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C63" w:rsidRPr="00981354" w:rsidRDefault="00DA3C63" w:rsidP="00DA3C63">
      <w:pPr>
        <w:spacing w:after="0" w:line="240" w:lineRule="auto"/>
        <w:rPr>
          <w:sz w:val="18"/>
          <w:szCs w:val="18"/>
        </w:rPr>
      </w:pPr>
      <w:r w:rsidRPr="00981354">
        <w:rPr>
          <w:rFonts w:ascii="Tahoma" w:hAnsi="Tahoma" w:cs="Tahoma"/>
          <w:sz w:val="20"/>
          <w:szCs w:val="20"/>
        </w:rPr>
        <w:t>ROMÂNIA</w:t>
      </w:r>
    </w:p>
    <w:p w:rsidR="00DA3C63" w:rsidRPr="00981354" w:rsidRDefault="00E73EB5" w:rsidP="00DA3C63">
      <w:pPr>
        <w:spacing w:after="0" w:line="240" w:lineRule="auto"/>
        <w:rPr>
          <w:rFonts w:ascii="Tahoma" w:hAnsi="Tahoma" w:cs="Tahoma"/>
          <w:sz w:val="20"/>
          <w:szCs w:val="20"/>
        </w:rPr>
      </w:pPr>
      <w:r>
        <w:rPr>
          <w:rFonts w:ascii="Tahoma" w:hAnsi="Tahoma" w:cs="Tahoma"/>
          <w:sz w:val="20"/>
          <w:szCs w:val="20"/>
        </w:rPr>
        <w:t>JUDEŢUL BISTRITA NASAUD</w:t>
      </w:r>
      <w:r w:rsidR="00DA3C63">
        <w:rPr>
          <w:rFonts w:ascii="Tahoma" w:hAnsi="Tahoma" w:cs="Tahoma"/>
          <w:sz w:val="20"/>
          <w:szCs w:val="20"/>
        </w:rPr>
        <w:t xml:space="preserve">                                                                                                         </w:t>
      </w:r>
    </w:p>
    <w:p w:rsidR="00DA3C63" w:rsidRPr="00981354" w:rsidRDefault="00DA3C63" w:rsidP="00DA3C63">
      <w:pPr>
        <w:spacing w:after="0" w:line="240" w:lineRule="auto"/>
        <w:rPr>
          <w:rFonts w:ascii="Tahoma" w:hAnsi="Tahoma" w:cs="Tahoma"/>
          <w:sz w:val="20"/>
          <w:szCs w:val="20"/>
        </w:rPr>
      </w:pPr>
      <w:proofErr w:type="gramStart"/>
      <w:r w:rsidRPr="00981354">
        <w:rPr>
          <w:rFonts w:ascii="Tahoma" w:hAnsi="Tahoma" w:cs="Tahoma"/>
          <w:sz w:val="20"/>
          <w:szCs w:val="20"/>
        </w:rPr>
        <w:t>CONSILIUL  LOCAL</w:t>
      </w:r>
      <w:proofErr w:type="gramEnd"/>
      <w:r w:rsidR="00E73EB5">
        <w:rPr>
          <w:rFonts w:ascii="Tahoma" w:hAnsi="Tahoma" w:cs="Tahoma"/>
          <w:sz w:val="20"/>
          <w:szCs w:val="20"/>
        </w:rPr>
        <w:t xml:space="preserve"> URMENIS</w:t>
      </w:r>
    </w:p>
    <w:p w:rsidR="00DA3C63" w:rsidRPr="00981354" w:rsidRDefault="00DA3C63" w:rsidP="00DA3C63">
      <w:pPr>
        <w:spacing w:after="0" w:line="240" w:lineRule="auto"/>
        <w:rPr>
          <w:rFonts w:ascii="Tahoma" w:hAnsi="Tahoma" w:cs="Tahoma"/>
          <w:sz w:val="20"/>
          <w:szCs w:val="20"/>
        </w:rPr>
      </w:pPr>
    </w:p>
    <w:p w:rsidR="00DA3C63" w:rsidRPr="00666ACA" w:rsidRDefault="00DA3C63" w:rsidP="00DA3C63">
      <w:pPr>
        <w:spacing w:line="240" w:lineRule="auto"/>
        <w:rPr>
          <w:rFonts w:ascii="Tahoma" w:hAnsi="Tahoma" w:cs="Tahoma"/>
          <w:sz w:val="24"/>
          <w:szCs w:val="24"/>
        </w:rPr>
      </w:pPr>
      <w:r w:rsidRPr="00666ACA">
        <w:rPr>
          <w:rFonts w:ascii="Tahoma" w:hAnsi="Tahoma" w:cs="Tahoma"/>
          <w:sz w:val="24"/>
          <w:szCs w:val="24"/>
        </w:rPr>
        <w:t xml:space="preserve">                                                            </w:t>
      </w:r>
    </w:p>
    <w:p w:rsidR="00DA3C63" w:rsidRPr="00666ACA" w:rsidRDefault="00DA3C63" w:rsidP="00DA3C63">
      <w:pPr>
        <w:spacing w:after="0" w:line="240" w:lineRule="auto"/>
        <w:jc w:val="both"/>
        <w:rPr>
          <w:rFonts w:ascii="Tahoma" w:hAnsi="Tahoma" w:cs="Tahoma"/>
          <w:sz w:val="24"/>
          <w:szCs w:val="24"/>
          <w:lang w:val="ro-RO"/>
        </w:rPr>
      </w:pPr>
      <w:r w:rsidRPr="00666ACA">
        <w:rPr>
          <w:rFonts w:ascii="Tahoma" w:hAnsi="Tahoma" w:cs="Tahoma"/>
          <w:sz w:val="24"/>
          <w:szCs w:val="24"/>
        </w:rPr>
        <w:t xml:space="preserve">                                </w:t>
      </w:r>
      <w:r>
        <w:rPr>
          <w:rFonts w:ascii="Tahoma" w:hAnsi="Tahoma" w:cs="Tahoma"/>
          <w:sz w:val="24"/>
          <w:szCs w:val="24"/>
        </w:rPr>
        <w:t xml:space="preserve">      </w:t>
      </w:r>
      <w:r w:rsidRPr="00666ACA">
        <w:rPr>
          <w:rFonts w:ascii="Tahoma" w:hAnsi="Tahoma" w:cs="Tahoma"/>
          <w:sz w:val="24"/>
          <w:szCs w:val="24"/>
        </w:rPr>
        <w:t xml:space="preserve"> </w:t>
      </w:r>
      <w:proofErr w:type="gramStart"/>
      <w:r w:rsidRPr="00666ACA">
        <w:rPr>
          <w:rFonts w:ascii="Tahoma" w:hAnsi="Tahoma" w:cs="Tahoma"/>
          <w:sz w:val="24"/>
          <w:szCs w:val="24"/>
        </w:rPr>
        <w:t>HOT</w:t>
      </w:r>
      <w:r w:rsidRPr="00666ACA">
        <w:rPr>
          <w:rFonts w:ascii="Tahoma" w:hAnsi="Tahoma" w:cs="Tahoma"/>
          <w:sz w:val="24"/>
          <w:szCs w:val="24"/>
          <w:lang w:val="ro-RO"/>
        </w:rPr>
        <w:t>ĂRÂREA  NR</w:t>
      </w:r>
      <w:proofErr w:type="gramEnd"/>
      <w:r w:rsidRPr="00666ACA">
        <w:rPr>
          <w:rFonts w:ascii="Tahoma" w:hAnsi="Tahoma" w:cs="Tahoma"/>
          <w:sz w:val="24"/>
          <w:szCs w:val="24"/>
          <w:lang w:val="ro-RO"/>
        </w:rPr>
        <w:t>.____/ 20__</w:t>
      </w:r>
    </w:p>
    <w:p w:rsidR="00DA3C63" w:rsidRPr="00666ACA" w:rsidRDefault="00DA3C63" w:rsidP="00DA3C63">
      <w:pPr>
        <w:spacing w:after="0" w:line="240" w:lineRule="auto"/>
        <w:jc w:val="center"/>
        <w:rPr>
          <w:rFonts w:ascii="Tahoma" w:hAnsi="Tahoma" w:cs="Tahoma"/>
          <w:sz w:val="24"/>
          <w:szCs w:val="24"/>
          <w:lang w:val="ro-RO"/>
        </w:rPr>
      </w:pPr>
      <w:r w:rsidRPr="00666ACA">
        <w:rPr>
          <w:rFonts w:ascii="Tahoma" w:hAnsi="Tahoma" w:cs="Tahoma"/>
          <w:sz w:val="24"/>
          <w:szCs w:val="24"/>
          <w:lang w:val="ro-RO"/>
        </w:rPr>
        <w:t xml:space="preserve">privind aprobarea aderării unei unităţi administrativ teritoriale </w:t>
      </w:r>
    </w:p>
    <w:p w:rsidR="00DA3C63" w:rsidRPr="00666ACA" w:rsidRDefault="00DA3C63" w:rsidP="00DA3C63">
      <w:pPr>
        <w:spacing w:after="0" w:line="240" w:lineRule="auto"/>
        <w:jc w:val="center"/>
        <w:rPr>
          <w:rFonts w:ascii="Tahoma" w:hAnsi="Tahoma" w:cs="Tahoma"/>
          <w:sz w:val="24"/>
          <w:szCs w:val="24"/>
          <w:lang w:val="ro-RO"/>
        </w:rPr>
      </w:pPr>
      <w:r w:rsidRPr="00666ACA">
        <w:rPr>
          <w:rFonts w:ascii="Tahoma" w:hAnsi="Tahoma" w:cs="Tahoma"/>
          <w:sz w:val="24"/>
          <w:szCs w:val="24"/>
          <w:lang w:val="ro-RO"/>
        </w:rPr>
        <w:t>la Asociaţia de Dezvoltare Intercomunitară „AQUA INVEST MUREŞ”</w:t>
      </w:r>
    </w:p>
    <w:p w:rsidR="00DA3C63" w:rsidRPr="00666ACA" w:rsidRDefault="00DA3C63" w:rsidP="00DA3C63">
      <w:pPr>
        <w:spacing w:after="0" w:line="240" w:lineRule="auto"/>
        <w:jc w:val="center"/>
        <w:rPr>
          <w:rFonts w:ascii="Tahoma" w:hAnsi="Tahoma" w:cs="Tahoma"/>
          <w:sz w:val="24"/>
          <w:szCs w:val="24"/>
          <w:lang w:val="ro-RO"/>
        </w:rPr>
      </w:pPr>
    </w:p>
    <w:p w:rsidR="00DA3C63" w:rsidRPr="00666ACA" w:rsidRDefault="00DA3C63" w:rsidP="00DA3C63">
      <w:pPr>
        <w:spacing w:after="0" w:line="240" w:lineRule="auto"/>
        <w:jc w:val="center"/>
        <w:rPr>
          <w:rFonts w:ascii="Tahoma" w:hAnsi="Tahoma" w:cs="Tahoma"/>
          <w:sz w:val="24"/>
          <w:szCs w:val="24"/>
          <w:lang w:val="ro-RO"/>
        </w:rPr>
      </w:pPr>
    </w:p>
    <w:p w:rsidR="00DA3C63" w:rsidRPr="00666ACA" w:rsidRDefault="00DA3C63" w:rsidP="00DA3C63">
      <w:pPr>
        <w:rPr>
          <w:rFonts w:ascii="Tahoma" w:hAnsi="Tahoma" w:cs="Tahoma"/>
          <w:sz w:val="24"/>
          <w:szCs w:val="24"/>
        </w:rPr>
      </w:pPr>
      <w:r w:rsidRPr="00666ACA">
        <w:rPr>
          <w:rFonts w:ascii="Tahoma" w:hAnsi="Tahoma" w:cs="Tahoma"/>
          <w:sz w:val="24"/>
          <w:szCs w:val="24"/>
        </w:rPr>
        <w:t xml:space="preserve">          </w:t>
      </w:r>
      <w:r w:rsidRPr="00E11EBD">
        <w:rPr>
          <w:rFonts w:ascii="Tahoma" w:hAnsi="Tahoma" w:cs="Tahoma"/>
          <w:sz w:val="24"/>
          <w:szCs w:val="24"/>
          <w:lang w:val="ro-RO"/>
        </w:rPr>
        <w:t>Consiliul</w:t>
      </w:r>
      <w:r w:rsidR="00E73EB5">
        <w:rPr>
          <w:rFonts w:ascii="Tahoma" w:hAnsi="Tahoma" w:cs="Tahoma"/>
          <w:sz w:val="24"/>
          <w:szCs w:val="24"/>
        </w:rPr>
        <w:t xml:space="preserve"> </w:t>
      </w:r>
      <w:proofErr w:type="spellStart"/>
      <w:r w:rsidR="00E73EB5">
        <w:rPr>
          <w:rFonts w:ascii="Tahoma" w:hAnsi="Tahoma" w:cs="Tahoma"/>
          <w:sz w:val="24"/>
          <w:szCs w:val="24"/>
        </w:rPr>
        <w:t>Loca</w:t>
      </w:r>
      <w:proofErr w:type="spellEnd"/>
      <w:r w:rsidR="00E73EB5">
        <w:rPr>
          <w:rFonts w:ascii="Tahoma" w:hAnsi="Tahoma" w:cs="Tahoma"/>
          <w:sz w:val="24"/>
          <w:szCs w:val="24"/>
        </w:rPr>
        <w:t xml:space="preserve"> </w:t>
      </w:r>
      <w:proofErr w:type="spellStart"/>
      <w:r w:rsidR="00E73EB5">
        <w:rPr>
          <w:rFonts w:ascii="Tahoma" w:hAnsi="Tahoma" w:cs="Tahoma"/>
          <w:sz w:val="24"/>
          <w:szCs w:val="24"/>
        </w:rPr>
        <w:t>Urmenis</w:t>
      </w:r>
      <w:proofErr w:type="spellEnd"/>
    </w:p>
    <w:p w:rsidR="00DA3C63" w:rsidRPr="00666ACA" w:rsidRDefault="00DA3C63" w:rsidP="00DA3C63">
      <w:pPr>
        <w:spacing w:after="0" w:line="240" w:lineRule="auto"/>
        <w:jc w:val="both"/>
        <w:rPr>
          <w:rFonts w:ascii="Tahoma" w:hAnsi="Tahoma" w:cs="Tahoma"/>
          <w:sz w:val="24"/>
          <w:szCs w:val="24"/>
          <w:lang w:val="ro-RO"/>
        </w:rPr>
      </w:pPr>
      <w:r w:rsidRPr="00666ACA">
        <w:rPr>
          <w:rFonts w:ascii="Tahoma" w:hAnsi="Tahoma" w:cs="Tahoma"/>
          <w:sz w:val="24"/>
          <w:szCs w:val="24"/>
          <w:lang w:val="ro-RO"/>
        </w:rPr>
        <w:t xml:space="preserve">        Văzând expunerea de motive nr._____/_____ , privind aprobarea aderării unei</w:t>
      </w:r>
      <w:r>
        <w:rPr>
          <w:rFonts w:ascii="Tahoma" w:hAnsi="Tahoma" w:cs="Tahoma"/>
          <w:sz w:val="24"/>
          <w:szCs w:val="24"/>
          <w:lang w:val="ro-RO"/>
        </w:rPr>
        <w:t xml:space="preserve"> unităţi</w:t>
      </w:r>
      <w:r w:rsidRPr="00666ACA">
        <w:rPr>
          <w:rFonts w:ascii="Tahoma" w:hAnsi="Tahoma" w:cs="Tahoma"/>
          <w:sz w:val="24"/>
          <w:szCs w:val="24"/>
          <w:lang w:val="ro-RO"/>
        </w:rPr>
        <w:t xml:space="preserve"> administrativ teritoriale la Asociaţia de Dezvoltare Intercomunitară „AQUA INVEST MUREŞ”, </w:t>
      </w:r>
    </w:p>
    <w:p w:rsidR="00DA3C63" w:rsidRPr="00666ACA" w:rsidRDefault="00DA3C63" w:rsidP="00DA3C63">
      <w:pPr>
        <w:spacing w:after="0"/>
        <w:jc w:val="both"/>
        <w:rPr>
          <w:rFonts w:ascii="Tahoma" w:hAnsi="Tahoma" w:cs="Tahoma"/>
          <w:sz w:val="24"/>
          <w:szCs w:val="24"/>
          <w:lang w:val="ro-RO"/>
        </w:rPr>
      </w:pPr>
      <w:r>
        <w:rPr>
          <w:rFonts w:ascii="Tahoma" w:hAnsi="Tahoma" w:cs="Tahoma"/>
          <w:sz w:val="24"/>
          <w:szCs w:val="24"/>
        </w:rPr>
        <w:t xml:space="preserve">        </w:t>
      </w:r>
      <w:r w:rsidRPr="00E11EBD">
        <w:rPr>
          <w:rFonts w:ascii="Tahoma" w:hAnsi="Tahoma" w:cs="Tahoma"/>
          <w:sz w:val="24"/>
          <w:szCs w:val="24"/>
          <w:lang w:val="ro-RO"/>
        </w:rPr>
        <w:t>Având în vedere prevederile</w:t>
      </w:r>
      <w:r w:rsidRPr="00666ACA">
        <w:rPr>
          <w:rFonts w:ascii="Tahoma" w:hAnsi="Tahoma" w:cs="Tahoma"/>
          <w:sz w:val="24"/>
          <w:szCs w:val="24"/>
        </w:rPr>
        <w:t xml:space="preserve"> art. 8, </w:t>
      </w:r>
      <w:r w:rsidRPr="00DF32B4">
        <w:rPr>
          <w:rFonts w:ascii="Tahoma" w:hAnsi="Tahoma" w:cs="Tahoma"/>
          <w:sz w:val="24"/>
          <w:szCs w:val="24"/>
          <w:lang w:val="ro-RO"/>
        </w:rPr>
        <w:t>alin.</w:t>
      </w:r>
      <w:r w:rsidRPr="00666ACA">
        <w:rPr>
          <w:rFonts w:ascii="Tahoma" w:hAnsi="Tahoma" w:cs="Tahoma"/>
          <w:sz w:val="24"/>
          <w:szCs w:val="24"/>
        </w:rPr>
        <w:t xml:space="preserve"> (2), lit. </w:t>
      </w:r>
      <w:r w:rsidRPr="00666ACA">
        <w:rPr>
          <w:rFonts w:ascii="Tahoma" w:hAnsi="Tahoma" w:cs="Tahoma"/>
          <w:sz w:val="24"/>
          <w:szCs w:val="24"/>
          <w:lang w:val="ro-RO"/>
        </w:rPr>
        <w:t xml:space="preserve">„c” şi art. 10 din Legea nr. 51/2006 a serviciilor comunitare de utilităţi publice şi ale art. 10 din Legea nr. 241/2006 privind serviciul de alimentare cu apă şi canalizare, precum si cele ale art. 11, art. 36 alin. (2) lit. „e” şi alin. (7) lit. „c” , din Legea nr. 215/2001, </w:t>
      </w:r>
    </w:p>
    <w:p w:rsidR="00DA3C63" w:rsidRPr="00666ACA" w:rsidRDefault="00DA3C63" w:rsidP="00DA3C63">
      <w:pPr>
        <w:spacing w:after="0" w:line="240" w:lineRule="auto"/>
        <w:jc w:val="both"/>
        <w:rPr>
          <w:rFonts w:ascii="Tahoma" w:hAnsi="Tahoma" w:cs="Tahoma"/>
          <w:sz w:val="24"/>
          <w:szCs w:val="24"/>
          <w:lang w:val="ro-RO"/>
        </w:rPr>
      </w:pPr>
      <w:r w:rsidRPr="00666ACA">
        <w:rPr>
          <w:rFonts w:ascii="Tahoma" w:hAnsi="Tahoma" w:cs="Tahoma"/>
          <w:sz w:val="24"/>
          <w:szCs w:val="24"/>
          <w:lang w:val="ro-RO"/>
        </w:rPr>
        <w:t xml:space="preserve">       Ținând cont de prevederile art. 13 din Statutul Asociaţiei de Dezvoltare Intercomunitară „AQUA INVEST MUREŞ”,</w:t>
      </w:r>
    </w:p>
    <w:p w:rsidR="00DA3C63" w:rsidRPr="00666ACA" w:rsidRDefault="00DA3C63" w:rsidP="00DA3C63">
      <w:pPr>
        <w:jc w:val="both"/>
        <w:rPr>
          <w:rFonts w:ascii="Tahoma" w:hAnsi="Tahoma" w:cs="Tahoma"/>
          <w:sz w:val="24"/>
          <w:szCs w:val="24"/>
          <w:lang w:val="ro-RO"/>
        </w:rPr>
      </w:pPr>
      <w:r w:rsidRPr="00666ACA">
        <w:rPr>
          <w:rFonts w:ascii="Tahoma" w:hAnsi="Tahoma" w:cs="Tahoma"/>
          <w:sz w:val="24"/>
          <w:szCs w:val="24"/>
          <w:lang w:val="ro-RO"/>
        </w:rPr>
        <w:t xml:space="preserve">        În temeiul art. 45 din Legea nr. 215/2001, privind administraţia publică locală, republicată cu modificările şi completările ulterioare,</w:t>
      </w:r>
    </w:p>
    <w:p w:rsidR="00DA3C63" w:rsidRPr="00666ACA" w:rsidRDefault="00DA3C63" w:rsidP="00DA3C63">
      <w:pPr>
        <w:spacing w:after="0" w:line="240" w:lineRule="auto"/>
        <w:jc w:val="both"/>
        <w:rPr>
          <w:rFonts w:ascii="Tahoma" w:hAnsi="Tahoma" w:cs="Tahoma"/>
          <w:sz w:val="24"/>
          <w:szCs w:val="24"/>
          <w:lang w:val="ro-RO"/>
        </w:rPr>
      </w:pPr>
      <w:r w:rsidRPr="00666ACA">
        <w:rPr>
          <w:rFonts w:ascii="Tahoma" w:hAnsi="Tahoma" w:cs="Tahoma"/>
          <w:sz w:val="24"/>
          <w:szCs w:val="24"/>
          <w:lang w:val="ro-RO"/>
        </w:rPr>
        <w:t xml:space="preserve">                                 </w:t>
      </w:r>
      <w:r>
        <w:rPr>
          <w:rFonts w:ascii="Tahoma" w:hAnsi="Tahoma" w:cs="Tahoma"/>
          <w:sz w:val="24"/>
          <w:szCs w:val="24"/>
          <w:lang w:val="ro-RO"/>
        </w:rPr>
        <w:t xml:space="preserve">                 </w:t>
      </w:r>
      <w:r w:rsidRPr="00666ACA">
        <w:rPr>
          <w:rFonts w:ascii="Tahoma" w:hAnsi="Tahoma" w:cs="Tahoma"/>
          <w:sz w:val="24"/>
          <w:szCs w:val="24"/>
          <w:lang w:val="ro-RO"/>
        </w:rPr>
        <w:t xml:space="preserve"> HOTĂRĂŞTE </w:t>
      </w:r>
    </w:p>
    <w:p w:rsidR="00DA3C63" w:rsidRPr="00666ACA" w:rsidRDefault="00DA3C63" w:rsidP="00DA3C63">
      <w:pPr>
        <w:spacing w:after="0" w:line="240" w:lineRule="auto"/>
        <w:jc w:val="both"/>
        <w:rPr>
          <w:rFonts w:ascii="Tahoma" w:hAnsi="Tahoma" w:cs="Tahoma"/>
          <w:sz w:val="24"/>
          <w:szCs w:val="24"/>
          <w:lang w:val="ro-RO"/>
        </w:rPr>
      </w:pPr>
    </w:p>
    <w:p w:rsidR="00DA3C63" w:rsidRPr="00666ACA" w:rsidRDefault="00DA3C63" w:rsidP="00DA3C63">
      <w:pPr>
        <w:jc w:val="both"/>
        <w:rPr>
          <w:rFonts w:ascii="Tahoma" w:hAnsi="Tahoma" w:cs="Tahoma"/>
          <w:sz w:val="24"/>
          <w:szCs w:val="24"/>
          <w:lang w:val="ro-RO"/>
        </w:rPr>
      </w:pPr>
      <w:r w:rsidRPr="00666ACA">
        <w:rPr>
          <w:rFonts w:ascii="Tahoma" w:hAnsi="Tahoma" w:cs="Tahoma"/>
          <w:b/>
          <w:sz w:val="24"/>
          <w:szCs w:val="24"/>
          <w:lang w:val="ro-RO"/>
        </w:rPr>
        <w:t xml:space="preserve">         Art.1. </w:t>
      </w:r>
      <w:r w:rsidRPr="00666ACA">
        <w:rPr>
          <w:rFonts w:ascii="Tahoma" w:hAnsi="Tahoma" w:cs="Tahoma"/>
          <w:sz w:val="24"/>
          <w:szCs w:val="24"/>
          <w:lang w:val="ro-RO"/>
        </w:rPr>
        <w:t>Se încuviinţează aderarea la Asociaţia de Dezvoltare Intercomunitară „AQUA INVEST MUREŞ” a comunei Tăureni din judeţul Mureș.</w:t>
      </w:r>
    </w:p>
    <w:p w:rsidR="00DA3C63" w:rsidRPr="00666ACA" w:rsidRDefault="00DA3C63" w:rsidP="00DA3C63">
      <w:pPr>
        <w:spacing w:after="0"/>
        <w:jc w:val="both"/>
        <w:rPr>
          <w:rFonts w:ascii="Tahoma" w:hAnsi="Tahoma" w:cs="Tahoma"/>
          <w:sz w:val="24"/>
          <w:szCs w:val="24"/>
          <w:lang w:val="ro-RO"/>
        </w:rPr>
      </w:pPr>
      <w:r w:rsidRPr="00666ACA">
        <w:rPr>
          <w:rFonts w:ascii="Tahoma" w:hAnsi="Tahoma" w:cs="Tahoma"/>
          <w:b/>
          <w:sz w:val="24"/>
          <w:szCs w:val="24"/>
          <w:lang w:val="ro-RO"/>
        </w:rPr>
        <w:t xml:space="preserve">        Art.2. </w:t>
      </w:r>
      <w:r w:rsidR="00E73EB5">
        <w:rPr>
          <w:rFonts w:ascii="Tahoma" w:hAnsi="Tahoma" w:cs="Tahoma"/>
          <w:sz w:val="24"/>
          <w:szCs w:val="24"/>
          <w:lang w:val="ro-RO"/>
        </w:rPr>
        <w:t>Se mandatează domnul Tomsa Dumitru,</w:t>
      </w:r>
      <w:r w:rsidRPr="00666ACA">
        <w:rPr>
          <w:rFonts w:ascii="Tahoma" w:hAnsi="Tahoma" w:cs="Tahoma"/>
          <w:sz w:val="24"/>
          <w:szCs w:val="24"/>
          <w:lang w:val="ro-RO"/>
        </w:rPr>
        <w:t>rep</w:t>
      </w:r>
      <w:r w:rsidR="00E73EB5">
        <w:rPr>
          <w:rFonts w:ascii="Tahoma" w:hAnsi="Tahoma" w:cs="Tahoma"/>
          <w:sz w:val="24"/>
          <w:szCs w:val="24"/>
          <w:lang w:val="ro-RO"/>
        </w:rPr>
        <w:t>rezentant al comunei Urmenis,</w:t>
      </w:r>
      <w:bookmarkStart w:id="0" w:name="_GoBack"/>
      <w:bookmarkEnd w:id="0"/>
      <w:r w:rsidRPr="00666ACA">
        <w:rPr>
          <w:rFonts w:ascii="Tahoma" w:hAnsi="Tahoma" w:cs="Tahoma"/>
          <w:sz w:val="24"/>
          <w:szCs w:val="24"/>
          <w:lang w:val="ro-RO"/>
        </w:rPr>
        <w:t>în Adunarea Generală a Asociaţiei de Dezvoltare Intercomunitară „AQUA INVEST MUREŞ”, să voteze conform Art.1.</w:t>
      </w:r>
    </w:p>
    <w:p w:rsidR="00DA3C63" w:rsidRPr="00666ACA" w:rsidRDefault="00DA3C63" w:rsidP="00DA3C63">
      <w:pPr>
        <w:spacing w:after="0" w:line="240" w:lineRule="auto"/>
        <w:jc w:val="both"/>
        <w:rPr>
          <w:rFonts w:ascii="Tahoma" w:hAnsi="Tahoma" w:cs="Tahoma"/>
          <w:sz w:val="24"/>
          <w:szCs w:val="24"/>
          <w:lang w:val="ro-RO"/>
        </w:rPr>
      </w:pPr>
      <w:r w:rsidRPr="00666ACA">
        <w:rPr>
          <w:rFonts w:ascii="Tahoma" w:hAnsi="Tahoma" w:cs="Tahoma"/>
          <w:sz w:val="24"/>
          <w:szCs w:val="24"/>
          <w:lang w:val="ro-RO"/>
        </w:rPr>
        <w:t xml:space="preserve">        </w:t>
      </w:r>
    </w:p>
    <w:p w:rsidR="00DA3C63" w:rsidRPr="00666ACA" w:rsidRDefault="00DA3C63" w:rsidP="00DA3C63">
      <w:pPr>
        <w:spacing w:after="0" w:line="240" w:lineRule="auto"/>
        <w:jc w:val="both"/>
        <w:rPr>
          <w:rFonts w:ascii="Tahoma" w:hAnsi="Tahoma" w:cs="Tahoma"/>
          <w:sz w:val="24"/>
          <w:szCs w:val="24"/>
          <w:lang w:val="ro-RO"/>
        </w:rPr>
      </w:pPr>
      <w:r w:rsidRPr="00666ACA">
        <w:rPr>
          <w:rFonts w:ascii="Tahoma" w:hAnsi="Tahoma" w:cs="Tahoma"/>
          <w:sz w:val="24"/>
          <w:szCs w:val="24"/>
          <w:lang w:val="ro-RO"/>
        </w:rPr>
        <w:t xml:space="preserve">        </w:t>
      </w:r>
      <w:r w:rsidRPr="00666ACA">
        <w:rPr>
          <w:rFonts w:ascii="Tahoma" w:hAnsi="Tahoma" w:cs="Tahoma"/>
          <w:b/>
          <w:sz w:val="24"/>
          <w:szCs w:val="24"/>
          <w:lang w:val="ro-RO"/>
        </w:rPr>
        <w:t xml:space="preserve">Art.3. </w:t>
      </w:r>
      <w:r w:rsidRPr="00666ACA">
        <w:rPr>
          <w:rFonts w:ascii="Tahoma" w:hAnsi="Tahoma" w:cs="Tahoma"/>
          <w:sz w:val="24"/>
          <w:szCs w:val="24"/>
          <w:lang w:val="ro-RO"/>
        </w:rPr>
        <w:t>Se mandatează domnul Péter Ferenc, Preşedintele Asociaţiei de Dezvoltare Intercomunitară „AQUA INVEST MUREŞ” să semneze Actul Adiţional la Actul Constitutiv și la Statutul Asociaţiei.</w:t>
      </w:r>
    </w:p>
    <w:p w:rsidR="00DA3C63" w:rsidRPr="00666ACA" w:rsidRDefault="00DA3C63" w:rsidP="00DA3C63">
      <w:pPr>
        <w:spacing w:after="0" w:line="240" w:lineRule="auto"/>
        <w:jc w:val="both"/>
        <w:rPr>
          <w:rFonts w:ascii="Tahoma" w:hAnsi="Tahoma" w:cs="Tahoma"/>
          <w:sz w:val="24"/>
          <w:szCs w:val="24"/>
          <w:lang w:val="ro-RO"/>
        </w:rPr>
      </w:pPr>
    </w:p>
    <w:p w:rsidR="00DA3C63" w:rsidRPr="00666ACA" w:rsidRDefault="00DA3C63" w:rsidP="00DA3C63">
      <w:pPr>
        <w:spacing w:after="0" w:line="240" w:lineRule="auto"/>
        <w:jc w:val="both"/>
        <w:rPr>
          <w:rFonts w:ascii="Tahoma" w:hAnsi="Tahoma" w:cs="Tahoma"/>
          <w:sz w:val="24"/>
          <w:szCs w:val="24"/>
          <w:lang w:val="ro-RO"/>
        </w:rPr>
      </w:pPr>
      <w:r w:rsidRPr="00666ACA">
        <w:rPr>
          <w:rFonts w:ascii="Tahoma" w:hAnsi="Tahoma" w:cs="Tahoma"/>
          <w:sz w:val="24"/>
          <w:szCs w:val="24"/>
          <w:lang w:val="ro-RO"/>
        </w:rPr>
        <w:t xml:space="preserve">       </w:t>
      </w:r>
      <w:r w:rsidRPr="00666ACA">
        <w:rPr>
          <w:rFonts w:ascii="Tahoma" w:hAnsi="Tahoma" w:cs="Tahoma"/>
          <w:b/>
          <w:sz w:val="24"/>
          <w:szCs w:val="24"/>
          <w:lang w:val="ro-RO"/>
        </w:rPr>
        <w:t xml:space="preserve">Art.4.  </w:t>
      </w:r>
      <w:r w:rsidRPr="00666ACA">
        <w:rPr>
          <w:rFonts w:ascii="Tahoma" w:hAnsi="Tahoma" w:cs="Tahoma"/>
          <w:sz w:val="24"/>
          <w:szCs w:val="24"/>
          <w:lang w:val="ro-RO"/>
        </w:rPr>
        <w:t>Prezenta hotărâre se comunică Asociaţiei de Dezvoltare Intercomunitară „AQUA INVEST MUREŞ”.</w:t>
      </w:r>
    </w:p>
    <w:p w:rsidR="00DA3C63" w:rsidRPr="00666ACA" w:rsidRDefault="00DA3C63" w:rsidP="00DA3C63">
      <w:pPr>
        <w:spacing w:after="0" w:line="240" w:lineRule="auto"/>
        <w:jc w:val="both"/>
        <w:rPr>
          <w:rFonts w:ascii="Tahoma" w:hAnsi="Tahoma" w:cs="Tahoma"/>
          <w:sz w:val="24"/>
          <w:szCs w:val="24"/>
          <w:lang w:val="ro-RO"/>
        </w:rPr>
      </w:pPr>
    </w:p>
    <w:p w:rsidR="00DA3C63" w:rsidRPr="00666ACA" w:rsidRDefault="00DA3C63" w:rsidP="00DA3C63">
      <w:pPr>
        <w:spacing w:after="0" w:line="240" w:lineRule="auto"/>
        <w:jc w:val="both"/>
        <w:rPr>
          <w:rFonts w:ascii="Tahoma" w:hAnsi="Tahoma" w:cs="Tahoma"/>
          <w:sz w:val="24"/>
          <w:szCs w:val="24"/>
          <w:lang w:val="ro-RO"/>
        </w:rPr>
      </w:pPr>
    </w:p>
    <w:p w:rsidR="00DA3C63" w:rsidRDefault="00DA3C63" w:rsidP="00DA3C63">
      <w:pPr>
        <w:spacing w:after="0" w:line="240" w:lineRule="auto"/>
        <w:jc w:val="both"/>
        <w:rPr>
          <w:rFonts w:ascii="Tahoma" w:hAnsi="Tahoma" w:cs="Tahoma"/>
          <w:lang w:val="ro-RO"/>
        </w:rPr>
      </w:pPr>
      <w:r w:rsidRPr="00666ACA">
        <w:rPr>
          <w:rFonts w:ascii="Tahoma" w:hAnsi="Tahoma" w:cs="Tahoma"/>
          <w:sz w:val="24"/>
          <w:szCs w:val="24"/>
          <w:lang w:val="ro-RO"/>
        </w:rPr>
        <w:t xml:space="preserve">    </w:t>
      </w:r>
      <w:r>
        <w:rPr>
          <w:rFonts w:ascii="Tahoma" w:hAnsi="Tahoma" w:cs="Tahoma"/>
          <w:sz w:val="24"/>
          <w:szCs w:val="24"/>
          <w:lang w:val="ro-RO"/>
        </w:rPr>
        <w:t xml:space="preserve">  </w:t>
      </w:r>
      <w:r w:rsidRPr="00666ACA">
        <w:rPr>
          <w:rFonts w:ascii="Tahoma" w:hAnsi="Tahoma" w:cs="Tahoma"/>
          <w:sz w:val="24"/>
          <w:szCs w:val="24"/>
          <w:lang w:val="ro-RO"/>
        </w:rPr>
        <w:t xml:space="preserve"> </w:t>
      </w:r>
      <w:r w:rsidRPr="006A6B43">
        <w:rPr>
          <w:rFonts w:ascii="Tahoma" w:hAnsi="Tahoma" w:cs="Tahoma"/>
          <w:b/>
          <w:lang w:val="ro-RO"/>
        </w:rPr>
        <w:t xml:space="preserve">PREŞEDINTE DE ŞEDINŢĂ </w:t>
      </w:r>
      <w:r w:rsidRPr="006A6B43">
        <w:rPr>
          <w:rFonts w:ascii="Tahoma" w:hAnsi="Tahoma" w:cs="Tahoma"/>
          <w:lang w:val="ro-RO"/>
        </w:rPr>
        <w:t xml:space="preserve">                          </w:t>
      </w:r>
      <w:r>
        <w:rPr>
          <w:rFonts w:ascii="Tahoma" w:hAnsi="Tahoma" w:cs="Tahoma"/>
          <w:lang w:val="ro-RO"/>
        </w:rPr>
        <w:t xml:space="preserve">         </w:t>
      </w:r>
      <w:r w:rsidRPr="006A6B43">
        <w:rPr>
          <w:rFonts w:ascii="Tahoma" w:hAnsi="Tahoma" w:cs="Tahoma"/>
          <w:lang w:val="ro-RO"/>
        </w:rPr>
        <w:t xml:space="preserve"> </w:t>
      </w:r>
      <w:r w:rsidRPr="006A6B43">
        <w:rPr>
          <w:rFonts w:ascii="Tahoma" w:hAnsi="Tahoma" w:cs="Tahoma"/>
          <w:b/>
          <w:lang w:val="ro-RO"/>
        </w:rPr>
        <w:t>CONTRASEMNEAZĂ</w:t>
      </w:r>
      <w:r w:rsidRPr="006A6B43">
        <w:rPr>
          <w:rFonts w:ascii="Tahoma" w:hAnsi="Tahoma" w:cs="Tahoma"/>
          <w:lang w:val="ro-RO"/>
        </w:rPr>
        <w:t xml:space="preserve"> </w:t>
      </w:r>
    </w:p>
    <w:p w:rsidR="00DA3C63" w:rsidRPr="006A6B43" w:rsidRDefault="00DA3C63" w:rsidP="00DA3C63">
      <w:pPr>
        <w:spacing w:after="0" w:line="240" w:lineRule="auto"/>
        <w:jc w:val="both"/>
        <w:rPr>
          <w:rFonts w:ascii="Tahoma" w:hAnsi="Tahoma" w:cs="Tahoma"/>
          <w:b/>
          <w:lang w:val="ro-RO"/>
        </w:rPr>
      </w:pPr>
      <w:r>
        <w:rPr>
          <w:rFonts w:ascii="Tahoma" w:hAnsi="Tahoma" w:cs="Tahoma"/>
          <w:lang w:val="ro-RO"/>
        </w:rPr>
        <w:t xml:space="preserve">        ................................</w:t>
      </w:r>
      <w:r w:rsidRPr="006A6B43">
        <w:rPr>
          <w:rFonts w:ascii="Tahoma" w:hAnsi="Tahoma" w:cs="Tahoma"/>
          <w:lang w:val="ro-RO"/>
        </w:rPr>
        <w:t xml:space="preserve">                       </w:t>
      </w:r>
      <w:r>
        <w:rPr>
          <w:rFonts w:ascii="Tahoma" w:hAnsi="Tahoma" w:cs="Tahoma"/>
          <w:lang w:val="ro-RO"/>
        </w:rPr>
        <w:t xml:space="preserve">                     ..........................</w:t>
      </w:r>
    </w:p>
    <w:p w:rsidR="00DA3C63" w:rsidRDefault="00DA3C63" w:rsidP="00DA3C63">
      <w:pPr>
        <w:spacing w:after="0" w:line="240" w:lineRule="auto"/>
        <w:jc w:val="both"/>
        <w:rPr>
          <w:sz w:val="24"/>
          <w:szCs w:val="24"/>
          <w:lang w:val="ro-RO"/>
        </w:rPr>
      </w:pPr>
    </w:p>
    <w:p w:rsidR="00DA3C63" w:rsidRPr="006A53CF" w:rsidRDefault="00DA3C63" w:rsidP="00DA3C63">
      <w:pPr>
        <w:spacing w:after="0"/>
        <w:jc w:val="center"/>
        <w:rPr>
          <w:rFonts w:ascii="Tahoma" w:hAnsi="Tahoma" w:cs="Tahoma"/>
          <w:b/>
          <w:sz w:val="24"/>
          <w:szCs w:val="24"/>
          <w:lang w:val="ro-RO"/>
        </w:rPr>
      </w:pPr>
      <w:r w:rsidRPr="006A53CF">
        <w:rPr>
          <w:rFonts w:ascii="Tahoma" w:hAnsi="Tahoma" w:cs="Tahoma"/>
          <w:b/>
          <w:sz w:val="24"/>
          <w:szCs w:val="24"/>
          <w:lang w:val="ro-RO"/>
        </w:rPr>
        <w:t>Expunere de motive</w:t>
      </w:r>
    </w:p>
    <w:p w:rsidR="00DA3C63" w:rsidRDefault="00DA3C63" w:rsidP="00DA3C63">
      <w:pPr>
        <w:spacing w:after="0"/>
        <w:jc w:val="both"/>
        <w:rPr>
          <w:rFonts w:ascii="Tahoma" w:hAnsi="Tahoma" w:cs="Tahoma"/>
          <w:b/>
          <w:sz w:val="24"/>
          <w:szCs w:val="24"/>
          <w:lang w:val="ro-RO"/>
        </w:rPr>
      </w:pPr>
      <w:r>
        <w:rPr>
          <w:rFonts w:ascii="Tahoma" w:hAnsi="Tahoma" w:cs="Tahoma"/>
          <w:b/>
          <w:sz w:val="24"/>
          <w:szCs w:val="24"/>
          <w:lang w:val="ro-RO"/>
        </w:rPr>
        <w:t xml:space="preserve">               </w:t>
      </w:r>
      <w:r w:rsidRPr="006A53CF">
        <w:rPr>
          <w:rFonts w:ascii="Tahoma" w:hAnsi="Tahoma" w:cs="Tahoma"/>
          <w:b/>
          <w:sz w:val="24"/>
          <w:szCs w:val="24"/>
          <w:lang w:val="ro-RO"/>
        </w:rPr>
        <w:t xml:space="preserve">la proiectul de hotărâre privind aprobarea aderării unei </w:t>
      </w:r>
    </w:p>
    <w:p w:rsidR="00DA3C63" w:rsidRDefault="00DA3C63" w:rsidP="00DA3C63">
      <w:pPr>
        <w:spacing w:after="0"/>
        <w:jc w:val="both"/>
        <w:rPr>
          <w:rFonts w:ascii="Tahoma" w:hAnsi="Tahoma" w:cs="Tahoma"/>
          <w:b/>
          <w:sz w:val="24"/>
          <w:szCs w:val="24"/>
          <w:lang w:val="ro-RO"/>
        </w:rPr>
      </w:pPr>
      <w:r w:rsidRPr="006A53CF">
        <w:rPr>
          <w:rFonts w:ascii="Tahoma" w:hAnsi="Tahoma" w:cs="Tahoma"/>
          <w:b/>
          <w:sz w:val="24"/>
          <w:szCs w:val="24"/>
          <w:lang w:val="ro-RO"/>
        </w:rPr>
        <w:t xml:space="preserve">unităţi </w:t>
      </w:r>
      <w:r>
        <w:rPr>
          <w:rFonts w:ascii="Tahoma" w:hAnsi="Tahoma" w:cs="Tahoma"/>
          <w:b/>
          <w:sz w:val="24"/>
          <w:szCs w:val="24"/>
          <w:lang w:val="ro-RO"/>
        </w:rPr>
        <w:t xml:space="preserve">administrativ </w:t>
      </w:r>
      <w:r w:rsidRPr="006A53CF">
        <w:rPr>
          <w:rFonts w:ascii="Tahoma" w:hAnsi="Tahoma" w:cs="Tahoma"/>
          <w:b/>
          <w:sz w:val="24"/>
          <w:szCs w:val="24"/>
          <w:lang w:val="ro-RO"/>
        </w:rPr>
        <w:t>teritoriale la Asociaţia de Dezvoltare Intercomunitară</w:t>
      </w:r>
    </w:p>
    <w:p w:rsidR="00DA3C63" w:rsidRPr="006A53CF" w:rsidRDefault="00DA3C63" w:rsidP="00DA3C63">
      <w:pPr>
        <w:spacing w:after="0"/>
        <w:jc w:val="both"/>
        <w:rPr>
          <w:rFonts w:ascii="Tahoma" w:hAnsi="Tahoma" w:cs="Tahoma"/>
          <w:b/>
          <w:sz w:val="24"/>
          <w:szCs w:val="24"/>
          <w:lang w:val="ro-RO"/>
        </w:rPr>
      </w:pPr>
      <w:r>
        <w:rPr>
          <w:rFonts w:ascii="Tahoma" w:hAnsi="Tahoma" w:cs="Tahoma"/>
          <w:b/>
          <w:sz w:val="24"/>
          <w:szCs w:val="24"/>
          <w:lang w:val="ro-RO"/>
        </w:rPr>
        <w:t xml:space="preserve">                                         </w:t>
      </w:r>
      <w:r w:rsidRPr="006A53CF">
        <w:rPr>
          <w:rFonts w:ascii="Tahoma" w:hAnsi="Tahoma" w:cs="Tahoma"/>
          <w:b/>
          <w:sz w:val="24"/>
          <w:szCs w:val="24"/>
          <w:lang w:val="ro-RO"/>
        </w:rPr>
        <w:t xml:space="preserve"> „AQUA INVEST MUREŞ”</w:t>
      </w:r>
    </w:p>
    <w:p w:rsidR="00DA3C63" w:rsidRPr="006A53CF" w:rsidRDefault="00DA3C63" w:rsidP="00DA3C63">
      <w:pPr>
        <w:spacing w:after="0"/>
        <w:jc w:val="both"/>
        <w:rPr>
          <w:rFonts w:ascii="Tahoma" w:hAnsi="Tahoma" w:cs="Tahoma"/>
          <w:b/>
          <w:sz w:val="24"/>
          <w:szCs w:val="24"/>
          <w:lang w:val="ro-RO"/>
        </w:rPr>
      </w:pPr>
    </w:p>
    <w:p w:rsidR="00DA3C63" w:rsidRDefault="00DA3C63" w:rsidP="00DA3C63">
      <w:pPr>
        <w:spacing w:after="0" w:line="240" w:lineRule="auto"/>
        <w:jc w:val="both"/>
        <w:rPr>
          <w:rFonts w:ascii="Tahoma" w:hAnsi="Tahoma" w:cs="Tahoma"/>
          <w:sz w:val="24"/>
          <w:szCs w:val="24"/>
          <w:lang w:val="ro-RO"/>
        </w:rPr>
      </w:pPr>
    </w:p>
    <w:p w:rsidR="00DA3C63" w:rsidRDefault="00DA3C63" w:rsidP="00DA3C63">
      <w:pPr>
        <w:spacing w:after="0" w:line="240" w:lineRule="auto"/>
        <w:jc w:val="both"/>
        <w:rPr>
          <w:rFonts w:ascii="Tahoma" w:hAnsi="Tahoma" w:cs="Tahoma"/>
          <w:sz w:val="24"/>
          <w:szCs w:val="24"/>
          <w:lang w:val="ro-RO"/>
        </w:rPr>
      </w:pPr>
    </w:p>
    <w:p w:rsidR="00DA3C63" w:rsidRPr="006A53CF" w:rsidRDefault="00DA3C63" w:rsidP="00DA3C63">
      <w:pPr>
        <w:spacing w:after="0" w:line="240" w:lineRule="auto"/>
        <w:jc w:val="both"/>
        <w:rPr>
          <w:rFonts w:ascii="Tahoma" w:hAnsi="Tahoma" w:cs="Tahoma"/>
          <w:sz w:val="24"/>
          <w:szCs w:val="24"/>
          <w:lang w:val="ro-RO"/>
        </w:rPr>
      </w:pPr>
    </w:p>
    <w:p w:rsidR="00DA3C63" w:rsidRPr="006A53CF" w:rsidRDefault="00DA3C63" w:rsidP="00DA3C63">
      <w:pPr>
        <w:spacing w:after="0" w:line="240" w:lineRule="auto"/>
        <w:jc w:val="both"/>
        <w:rPr>
          <w:rFonts w:ascii="Tahoma" w:hAnsi="Tahoma" w:cs="Tahoma"/>
          <w:sz w:val="24"/>
          <w:szCs w:val="24"/>
          <w:lang w:val="ro-RO"/>
        </w:rPr>
      </w:pPr>
    </w:p>
    <w:p w:rsidR="00DA3C63" w:rsidRPr="006A53CF" w:rsidRDefault="00DA3C63" w:rsidP="00DA3C63">
      <w:pPr>
        <w:spacing w:after="0"/>
        <w:jc w:val="both"/>
        <w:rPr>
          <w:rFonts w:ascii="Tahoma" w:hAnsi="Tahoma" w:cs="Tahoma"/>
          <w:sz w:val="24"/>
          <w:szCs w:val="24"/>
          <w:lang w:val="ro-RO"/>
        </w:rPr>
      </w:pPr>
      <w:r w:rsidRPr="006A53CF">
        <w:rPr>
          <w:rFonts w:ascii="Tahoma" w:hAnsi="Tahoma" w:cs="Tahoma"/>
          <w:sz w:val="24"/>
          <w:szCs w:val="24"/>
          <w:lang w:val="ro-RO"/>
        </w:rPr>
        <w:t xml:space="preserve">        Asociaţia de Dezvoltare Intercomunitară „AQUA INVEST MUREŞ”, constituită în data de 7 aprilie 2008 în scopul gestionării în comun a serviciului de alimentare cu apă şi de canalizare, a exploatării în comun a reţelelor aferente acestui serviciu aflate în patrimoniul public al unităţilor administrativ – teritoriale, precum şi realizării unor proiecte de investiţii publice de interes zonal sau regional, numără în prezent 95 de membrii. </w:t>
      </w:r>
    </w:p>
    <w:p w:rsidR="00DA3C63" w:rsidRPr="006A53CF" w:rsidRDefault="00DA3C63" w:rsidP="00DA3C63">
      <w:pPr>
        <w:spacing w:after="0"/>
        <w:jc w:val="both"/>
        <w:rPr>
          <w:rFonts w:ascii="Tahoma" w:hAnsi="Tahoma" w:cs="Tahoma"/>
          <w:sz w:val="24"/>
          <w:szCs w:val="24"/>
          <w:lang w:val="ro-RO"/>
        </w:rPr>
      </w:pPr>
      <w:r w:rsidRPr="006A53CF">
        <w:rPr>
          <w:rFonts w:ascii="Tahoma" w:hAnsi="Tahoma" w:cs="Tahoma"/>
          <w:sz w:val="24"/>
          <w:szCs w:val="24"/>
          <w:lang w:val="ro-RO"/>
        </w:rPr>
        <w:t xml:space="preserve">       La baza constituirii Asociaţiei stă interesul locuitorilor, de pe raza unităţilor administrativ-teritoriale membre, pentru îmbunătăţirea calităţii serviciului de alimentare cu apă şi de canalizare, precum şi creşterea capacităţii de atragere a fondurilor pentru finanţarea investiţiilor aferente acestui serviciu. </w:t>
      </w:r>
    </w:p>
    <w:p w:rsidR="00DA3C63" w:rsidRPr="006A53CF" w:rsidRDefault="00DA3C63" w:rsidP="00DA3C63">
      <w:pPr>
        <w:spacing w:after="0"/>
        <w:jc w:val="both"/>
        <w:rPr>
          <w:rFonts w:ascii="Tahoma" w:hAnsi="Tahoma" w:cs="Tahoma"/>
          <w:sz w:val="24"/>
          <w:szCs w:val="24"/>
          <w:lang w:val="ro-RO"/>
        </w:rPr>
      </w:pPr>
      <w:r w:rsidRPr="006A53CF">
        <w:rPr>
          <w:rFonts w:ascii="Tahoma" w:hAnsi="Tahoma" w:cs="Tahoma"/>
          <w:sz w:val="24"/>
          <w:szCs w:val="24"/>
          <w:lang w:val="ro-RO"/>
        </w:rPr>
        <w:t xml:space="preserve">       Asociaţia exercită, în numele şi pe seama unităţilor administrativ-teritoriale membre, competenţele şi prerogativele, drepturile şi obligaţiile acestora în temeiul mandatului acordat.</w:t>
      </w:r>
    </w:p>
    <w:p w:rsidR="00DA3C63" w:rsidRPr="006A53CF" w:rsidRDefault="00DA3C63" w:rsidP="00DA3C63">
      <w:pPr>
        <w:spacing w:after="0"/>
        <w:jc w:val="both"/>
        <w:rPr>
          <w:rFonts w:ascii="Tahoma" w:hAnsi="Tahoma" w:cs="Tahoma"/>
          <w:sz w:val="24"/>
          <w:szCs w:val="24"/>
          <w:lang w:val="ro-RO"/>
        </w:rPr>
      </w:pPr>
      <w:r w:rsidRPr="006A53CF">
        <w:rPr>
          <w:rFonts w:ascii="Tahoma" w:hAnsi="Tahoma" w:cs="Tahoma"/>
          <w:sz w:val="24"/>
          <w:szCs w:val="24"/>
          <w:lang w:val="ro-RO"/>
        </w:rPr>
        <w:t xml:space="preserve">       Comuna Tăureni din judeţul Mureș a solicitat aderarea la această Asociaţie.</w:t>
      </w:r>
    </w:p>
    <w:p w:rsidR="00DA3C63" w:rsidRPr="006A53CF" w:rsidRDefault="00DA3C63" w:rsidP="00DA3C63">
      <w:pPr>
        <w:spacing w:after="0"/>
        <w:jc w:val="both"/>
        <w:rPr>
          <w:rFonts w:ascii="Tahoma" w:hAnsi="Tahoma" w:cs="Tahoma"/>
          <w:sz w:val="24"/>
          <w:szCs w:val="24"/>
          <w:lang w:val="ro-RO"/>
        </w:rPr>
      </w:pPr>
      <w:r w:rsidRPr="006A53CF">
        <w:rPr>
          <w:rFonts w:ascii="Tahoma" w:hAnsi="Tahoma" w:cs="Tahoma"/>
          <w:sz w:val="24"/>
          <w:szCs w:val="24"/>
          <w:lang w:val="ro-RO"/>
        </w:rPr>
        <w:t xml:space="preserve">       Potrivit art.13 din Statut, Asociaţia poate accepta noi membrii cu acordul asociaţilor şi cu încheierea unui Act adiţional la prezentul Statut.</w:t>
      </w:r>
    </w:p>
    <w:p w:rsidR="00DA3C63" w:rsidRPr="006A53CF" w:rsidRDefault="00DA3C63" w:rsidP="00DA3C63">
      <w:pPr>
        <w:spacing w:after="0"/>
        <w:jc w:val="both"/>
        <w:rPr>
          <w:rFonts w:ascii="Tahoma" w:hAnsi="Tahoma" w:cs="Tahoma"/>
          <w:sz w:val="24"/>
          <w:szCs w:val="24"/>
          <w:lang w:val="ro-RO"/>
        </w:rPr>
      </w:pPr>
      <w:r w:rsidRPr="006A53CF">
        <w:rPr>
          <w:rFonts w:ascii="Tahoma" w:hAnsi="Tahoma" w:cs="Tahoma"/>
          <w:sz w:val="24"/>
          <w:szCs w:val="24"/>
          <w:lang w:val="ro-RO"/>
        </w:rPr>
        <w:t xml:space="preserve">       Orice unitate administrativ-teritorială care devine membru al Asociației acceptă în totalitate prevederile prezentului statut și deleagă gestiunea Serviciului operatorului prin act adițional la contractul de delegare ce va fi semnat de Asociație în numele și pe seama unității administrativ-teritoriale respective.</w:t>
      </w:r>
    </w:p>
    <w:p w:rsidR="00DA3C63" w:rsidRPr="006A53CF" w:rsidRDefault="00DA3C63" w:rsidP="00DA3C63">
      <w:pPr>
        <w:spacing w:after="0"/>
        <w:jc w:val="both"/>
        <w:rPr>
          <w:rFonts w:ascii="Tahoma" w:hAnsi="Tahoma" w:cs="Tahoma"/>
          <w:sz w:val="24"/>
          <w:szCs w:val="24"/>
          <w:lang w:val="ro-RO"/>
        </w:rPr>
      </w:pPr>
      <w:r w:rsidRPr="006A53CF">
        <w:rPr>
          <w:rFonts w:ascii="Tahoma" w:hAnsi="Tahoma" w:cs="Tahoma"/>
          <w:sz w:val="24"/>
          <w:szCs w:val="24"/>
          <w:lang w:val="ro-RO"/>
        </w:rPr>
        <w:t xml:space="preserve">       Având în vedere cele expuse, propunem Consiliului Loca</w:t>
      </w:r>
      <w:r w:rsidR="00B60E3C">
        <w:rPr>
          <w:rFonts w:ascii="Tahoma" w:hAnsi="Tahoma" w:cs="Tahoma"/>
          <w:sz w:val="24"/>
          <w:szCs w:val="24"/>
          <w:lang w:val="ro-RO"/>
        </w:rPr>
        <w:t>l al Comunei Urmenis</w:t>
      </w:r>
      <w:r>
        <w:rPr>
          <w:rFonts w:ascii="Tahoma" w:hAnsi="Tahoma" w:cs="Tahoma"/>
          <w:sz w:val="24"/>
          <w:szCs w:val="24"/>
          <w:lang w:val="ro-RO"/>
        </w:rPr>
        <w:t xml:space="preserve"> din județul</w:t>
      </w:r>
      <w:r w:rsidR="00B60E3C">
        <w:rPr>
          <w:rFonts w:ascii="Tahoma" w:hAnsi="Tahoma" w:cs="Tahoma"/>
          <w:sz w:val="24"/>
          <w:szCs w:val="24"/>
          <w:lang w:val="ro-RO"/>
        </w:rPr>
        <w:t xml:space="preserve"> Bistrita Nasaud,</w:t>
      </w:r>
      <w:r>
        <w:rPr>
          <w:rFonts w:ascii="Tahoma" w:hAnsi="Tahoma" w:cs="Tahoma"/>
          <w:sz w:val="24"/>
          <w:szCs w:val="24"/>
          <w:lang w:val="ro-RO"/>
        </w:rPr>
        <w:t xml:space="preserve"> </w:t>
      </w:r>
      <w:r w:rsidRPr="006A53CF">
        <w:rPr>
          <w:rFonts w:ascii="Tahoma" w:hAnsi="Tahoma" w:cs="Tahoma"/>
          <w:sz w:val="24"/>
          <w:szCs w:val="24"/>
          <w:lang w:val="ro-RO"/>
        </w:rPr>
        <w:t>aprobarea aderării unității administrativ-teritoriale mai sus menționate la Asociația de Dezvoltare Intercomunitară „AQUA INVEST MUREŞ” .</w:t>
      </w:r>
    </w:p>
    <w:p w:rsidR="00DA3C63" w:rsidRPr="003C3594" w:rsidRDefault="00DA3C63" w:rsidP="00DA3C63">
      <w:pPr>
        <w:spacing w:after="0"/>
        <w:jc w:val="both"/>
        <w:rPr>
          <w:sz w:val="24"/>
          <w:szCs w:val="24"/>
          <w:lang w:val="ro-RO"/>
        </w:rPr>
      </w:pPr>
    </w:p>
    <w:p w:rsidR="00DA3C63" w:rsidRPr="00C934C4" w:rsidRDefault="00DA3C63" w:rsidP="00DA3C63">
      <w:pPr>
        <w:spacing w:after="0" w:line="240" w:lineRule="auto"/>
        <w:jc w:val="both"/>
        <w:rPr>
          <w:sz w:val="24"/>
          <w:szCs w:val="24"/>
          <w:lang w:val="ro-RO"/>
        </w:rPr>
      </w:pPr>
    </w:p>
    <w:p w:rsidR="00DE57FC" w:rsidRDefault="009840A0">
      <w:r>
        <w:rPr>
          <w:noProof/>
        </w:rPr>
        <w:lastRenderedPageBreak/>
        <w:drawing>
          <wp:inline distT="0" distB="0" distL="0" distR="0">
            <wp:extent cx="5943600" cy="7676665"/>
            <wp:effectExtent l="0" t="0" r="0" b="635"/>
            <wp:docPr id="1" name="Picture 1" descr="C:\Users\start\AppData\Local\Packages\Microsoft.MicrosoftEdge_8wekyb3d8bbwe\TempState\Downloads\Hotarare de aderare Tauren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t\AppData\Local\Packages\Microsoft.MicrosoftEdge_8wekyb3d8bbwe\TempState\Downloads\Hotarare de aderare Taureni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76665"/>
                    </a:xfrm>
                    <a:prstGeom prst="rect">
                      <a:avLst/>
                    </a:prstGeom>
                    <a:noFill/>
                    <a:ln>
                      <a:noFill/>
                    </a:ln>
                  </pic:spPr>
                </pic:pic>
              </a:graphicData>
            </a:graphic>
          </wp:inline>
        </w:drawing>
      </w:r>
    </w:p>
    <w:sectPr w:rsidR="00DE57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63"/>
    <w:rsid w:val="009840A0"/>
    <w:rsid w:val="00B60E3C"/>
    <w:rsid w:val="00DA3C63"/>
    <w:rsid w:val="00DE57FC"/>
    <w:rsid w:val="00E7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A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0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4</cp:revision>
  <dcterms:created xsi:type="dcterms:W3CDTF">2020-04-01T05:11:00Z</dcterms:created>
  <dcterms:modified xsi:type="dcterms:W3CDTF">2020-04-10T05:10:00Z</dcterms:modified>
</cp:coreProperties>
</file>